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36"/>
        </w:rPr>
        <w:t>中央国家机关政府采购中心</w:t>
      </w:r>
      <w:r>
        <w:rPr>
          <w:rFonts w:hint="eastAsia" w:ascii="方正小标宋简体" w:hAnsi="方正小标宋简体" w:eastAsia="方正小标宋简体" w:cs="方正小标宋简体"/>
          <w:bCs/>
          <w:sz w:val="44"/>
          <w:szCs w:val="44"/>
        </w:rPr>
        <w:t>见证服务</w:t>
      </w:r>
    </w:p>
    <w:p>
      <w:pPr>
        <w:spacing w:line="560" w:lineRule="exact"/>
        <w:jc w:val="center"/>
        <w:outlineLvl w:val="0"/>
        <w:rPr>
          <w:rFonts w:hint="eastAsia" w:ascii="方正小标宋简体" w:hAnsi="方正小标宋简体" w:eastAsia="方正小标宋简体" w:cs="方正小标宋简体"/>
          <w:bCs/>
          <w:sz w:val="44"/>
          <w:szCs w:val="44"/>
          <w:lang w:val="en"/>
        </w:rPr>
      </w:pPr>
      <w:r>
        <w:rPr>
          <w:rFonts w:hint="eastAsia" w:ascii="方正小标宋简体" w:hAnsi="方正小标宋简体" w:eastAsia="方正小标宋简体" w:cs="方正小标宋简体"/>
          <w:bCs/>
          <w:sz w:val="44"/>
          <w:szCs w:val="44"/>
        </w:rPr>
        <w:t>工作规程</w:t>
      </w:r>
      <w:r>
        <w:rPr>
          <w:rFonts w:hint="eastAsia" w:ascii="方正小标宋简体" w:hAnsi="方正小标宋简体" w:eastAsia="方正小标宋简体" w:cs="方正小标宋简体"/>
          <w:bCs/>
          <w:sz w:val="44"/>
          <w:szCs w:val="44"/>
          <w:lang w:val="en"/>
        </w:rPr>
        <w:t>（试行）</w:t>
      </w:r>
    </w:p>
    <w:p>
      <w:pPr>
        <w:spacing w:line="560" w:lineRule="exact"/>
        <w:jc w:val="center"/>
        <w:rPr>
          <w:rFonts w:eastAsia="黑体" w:cs="Arial"/>
          <w:bCs/>
          <w:sz w:val="32"/>
          <w:szCs w:val="32"/>
          <w:shd w:val="clear" w:color="auto" w:fill="FFFFFF"/>
          <w:lang w:val="en"/>
        </w:rPr>
      </w:pPr>
    </w:p>
    <w:p>
      <w:pPr>
        <w:spacing w:before="159" w:beforeLines="50" w:after="159" w:afterLines="50" w:line="560" w:lineRule="exact"/>
        <w:jc w:val="center"/>
        <w:outlineLvl w:val="0"/>
        <w:rPr>
          <w:rFonts w:eastAsia="黑体"/>
          <w:sz w:val="32"/>
          <w:szCs w:val="32"/>
        </w:rPr>
      </w:pPr>
      <w:r>
        <w:rPr>
          <w:rFonts w:hint="eastAsia" w:eastAsia="黑体" w:cs="Arial"/>
          <w:bCs/>
          <w:sz w:val="32"/>
          <w:szCs w:val="32"/>
          <w:lang w:val="en"/>
        </w:rPr>
        <w:t>第一章　总　则</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sz w:val="32"/>
          <w:szCs w:val="32"/>
        </w:rPr>
        <w:t xml:space="preserve"> </w:t>
      </w:r>
      <w:r>
        <w:rPr>
          <w:rFonts w:hint="eastAsia" w:ascii="宋体" w:hAnsi="宋体" w:eastAsia="方正仿宋简体" w:cs="方正仿宋简体"/>
          <w:sz w:val="32"/>
          <w:szCs w:val="32"/>
        </w:rPr>
        <w:t>为进一步规范见证服务工作，充分利用场所资源，提升服务保障水平，结合中央国家机关政府采购中心（以下简称国采中心）工作实际，制定本规程。</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Times New Roman" w:hAnsi="Times New Roman"/>
          <w:sz w:val="32"/>
          <w:szCs w:val="32"/>
        </w:rPr>
        <w:t xml:space="preserve"> </w:t>
      </w:r>
      <w:r>
        <w:rPr>
          <w:rFonts w:hint="eastAsia" w:ascii="宋体" w:hAnsi="宋体" w:eastAsia="方正仿宋简体" w:cs="方正仿宋简体"/>
          <w:sz w:val="32"/>
          <w:szCs w:val="32"/>
        </w:rPr>
        <w:t>本规程所称见证服务，是指国采中心根据中央国家机关各部门及所属单位（以下简称“委托人”）的委托，利用现有场所资源，对招标采购、国有资产出租等各类交易或其他资源配置活动事项的评审、磋商、谈判等环节提供记录的行为。</w:t>
      </w:r>
    </w:p>
    <w:p>
      <w:pPr>
        <w:adjustRightInd w:val="0"/>
        <w:snapToGrid w:val="0"/>
        <w:spacing w:line="56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见证服务内容包括：场所及设施使用、录音录像、信息公开、专家抽取、资料备份以及出具见证证明。</w:t>
      </w:r>
    </w:p>
    <w:p>
      <w:pPr>
        <w:numPr>
          <w:ilvl w:val="0"/>
          <w:numId w:val="1"/>
        </w:numPr>
        <w:adjustRightInd w:val="0"/>
        <w:snapToGrid w:val="0"/>
        <w:spacing w:line="560" w:lineRule="exact"/>
        <w:ind w:left="0" w:firstLine="640" w:firstLineChars="200"/>
        <w:rPr>
          <w:rFonts w:hint="eastAsia" w:ascii="宋体" w:hAnsi="宋体" w:eastAsia="方正仿宋简体" w:cs="方正仿宋简体"/>
          <w:sz w:val="32"/>
          <w:szCs w:val="32"/>
        </w:rPr>
      </w:pPr>
      <w:r>
        <w:rPr>
          <w:rFonts w:hint="eastAsia" w:ascii="Times New Roman" w:hAnsi="Times New Roman"/>
          <w:sz w:val="32"/>
          <w:szCs w:val="32"/>
        </w:rPr>
        <w:t xml:space="preserve"> </w:t>
      </w:r>
      <w:r>
        <w:rPr>
          <w:rFonts w:hint="eastAsia" w:ascii="宋体" w:hAnsi="宋体" w:eastAsia="方正仿宋简体" w:cs="方正仿宋简体"/>
          <w:sz w:val="32"/>
          <w:szCs w:val="32"/>
        </w:rPr>
        <w:t>委托人依法承担主体责任，负责交易或资源配置活动各环节的合规性，见证场所内相关环节的现场组织，保存交易等活动完整档案，真实、准确地发布信息和提供备份资料，妥善处理澄清、答疑或者质疑投诉等。</w:t>
      </w:r>
    </w:p>
    <w:p>
      <w:pPr>
        <w:tabs>
          <w:tab w:val="left" w:pos="840"/>
        </w:tabs>
        <w:adjustRightInd w:val="0"/>
        <w:snapToGrid w:val="0"/>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国采中心负责见证场所以及相关设施设备、网络和信息系统的运行维护，根据需要提供政府采购等相关政策咨询服务，不参与交易等活动相关文件的编制、审核和现场组织，如发现活动过程或相关文件资料存在违反有关制度规定的，及时提醒委托人予以纠正。</w:t>
      </w:r>
    </w:p>
    <w:p>
      <w:pPr>
        <w:spacing w:before="159" w:beforeLines="50" w:after="159" w:afterLines="50" w:line="560" w:lineRule="exact"/>
        <w:jc w:val="center"/>
        <w:outlineLvl w:val="0"/>
        <w:rPr>
          <w:rFonts w:hint="eastAsia" w:ascii="Times New Roman" w:hAnsi="Times New Roman" w:eastAsia="黑体" w:cs="Arial"/>
          <w:bCs/>
          <w:sz w:val="32"/>
          <w:szCs w:val="32"/>
          <w:lang w:val="en"/>
        </w:rPr>
      </w:pPr>
      <w:r>
        <w:rPr>
          <w:rFonts w:hint="eastAsia" w:ascii="Times New Roman" w:hAnsi="Times New Roman" w:eastAsia="黑体" w:cs="Arial"/>
          <w:bCs/>
          <w:sz w:val="32"/>
          <w:szCs w:val="32"/>
          <w:lang w:val="en"/>
        </w:rPr>
        <w:t xml:space="preserve"> 第二章　委托及受理</w:t>
      </w:r>
    </w:p>
    <w:p>
      <w:pPr>
        <w:numPr>
          <w:ilvl w:val="0"/>
          <w:numId w:val="1"/>
        </w:numPr>
        <w:adjustRightInd w:val="0"/>
        <w:snapToGrid w:val="0"/>
        <w:spacing w:line="560" w:lineRule="exact"/>
        <w:ind w:left="0" w:firstLine="640" w:firstLineChars="200"/>
        <w:rPr>
          <w:rFonts w:hint="eastAsia" w:ascii="宋体" w:hAnsi="宋体" w:eastAsia="方正仿宋简体" w:cs="方正仿宋简体"/>
          <w:sz w:val="32"/>
          <w:szCs w:val="32"/>
        </w:rPr>
      </w:pPr>
      <w:r>
        <w:rPr>
          <w:rFonts w:hint="eastAsia" w:ascii="宋体" w:hAnsi="宋体"/>
          <w:sz w:val="32"/>
          <w:szCs w:val="32"/>
        </w:rPr>
        <w:t xml:space="preserve"> </w:t>
      </w:r>
      <w:r>
        <w:rPr>
          <w:rFonts w:hint="eastAsia" w:ascii="宋体" w:hAnsi="宋体" w:eastAsia="方正仿宋简体" w:cs="方正仿宋简体"/>
          <w:sz w:val="32"/>
          <w:szCs w:val="32"/>
        </w:rPr>
        <w:t>委托见证事项作为单独的见证项目，采用全流程电子化方式办理。非涉密和涉密见证项目分别通过国e采、国M-e采系统委托办理。</w:t>
      </w:r>
    </w:p>
    <w:p>
      <w:pPr>
        <w:adjustRightInd w:val="0"/>
        <w:snapToGrid w:val="0"/>
        <w:spacing w:line="560" w:lineRule="exact"/>
        <w:rPr>
          <w:rFonts w:hint="eastAsia" w:ascii="宋体" w:hAnsi="宋体" w:eastAsia="方正仿宋简体" w:cs="方正仿宋简体"/>
          <w:sz w:val="32"/>
          <w:szCs w:val="32"/>
        </w:rPr>
      </w:pPr>
      <w:r>
        <w:rPr>
          <w:rFonts w:hint="eastAsia" w:ascii="宋体" w:hAnsi="宋体" w:eastAsia="方正仿宋简体" w:cs="方正仿宋简体"/>
          <w:sz w:val="32"/>
          <w:szCs w:val="32"/>
        </w:rPr>
        <w:t>　　对于涉密见证项目委托，委托人不具备电子政务内网条件的，可以通过国采中心专门的项目委托室在线办理委托事宜。</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sz w:val="32"/>
          <w:szCs w:val="32"/>
        </w:rPr>
        <w:t xml:space="preserve"> </w:t>
      </w:r>
      <w:r>
        <w:rPr>
          <w:rFonts w:ascii="宋体" w:hAnsi="宋体" w:eastAsia="方正仿宋简体" w:cs="方正仿宋简体"/>
          <w:sz w:val="32"/>
          <w:szCs w:val="32"/>
        </w:rPr>
        <w:t>见证</w:t>
      </w:r>
      <w:r>
        <w:rPr>
          <w:rFonts w:hint="eastAsia" w:ascii="宋体" w:hAnsi="宋体" w:eastAsia="方正仿宋简体" w:cs="方正仿宋简体"/>
          <w:sz w:val="32"/>
          <w:szCs w:val="32"/>
        </w:rPr>
        <w:t>项目由综合业务</w:t>
      </w:r>
      <w:r>
        <w:rPr>
          <w:rFonts w:ascii="宋体" w:hAnsi="宋体" w:eastAsia="方正仿宋简体" w:cs="方正仿宋简体"/>
          <w:sz w:val="32"/>
          <w:szCs w:val="32"/>
        </w:rPr>
        <w:t>处</w:t>
      </w:r>
      <w:r>
        <w:rPr>
          <w:rFonts w:hint="eastAsia" w:ascii="宋体" w:hAnsi="宋体" w:eastAsia="方正仿宋简体" w:cs="方正仿宋简体"/>
          <w:sz w:val="32"/>
          <w:szCs w:val="32"/>
        </w:rPr>
        <w:t>统一受理，分配工程招标与采购处（公共资源交易处）（以下简称工程处）办理。</w:t>
      </w:r>
    </w:p>
    <w:p>
      <w:pPr>
        <w:adjustRightInd w:val="0"/>
        <w:snapToGrid w:val="0"/>
        <w:spacing w:line="56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工程处在2个工作日内，根据见证项目是否涉密或属于集采目录内采购项目等情况，对委托方式、见证服务内容匹配性等进行审核后，指定项目经办人。</w:t>
      </w:r>
    </w:p>
    <w:p>
      <w:pPr>
        <w:spacing w:before="159" w:beforeLines="50" w:after="159" w:afterLines="50" w:line="560" w:lineRule="exact"/>
        <w:jc w:val="center"/>
        <w:outlineLvl w:val="0"/>
        <w:rPr>
          <w:rFonts w:hint="eastAsia" w:ascii="Times New Roman" w:hAnsi="Times New Roman" w:eastAsia="黑体" w:cs="Arial"/>
          <w:bCs/>
          <w:sz w:val="32"/>
          <w:szCs w:val="32"/>
          <w:lang w:val="en"/>
        </w:rPr>
      </w:pPr>
      <w:r>
        <w:rPr>
          <w:rFonts w:hint="eastAsia" w:ascii="Times New Roman" w:hAnsi="Times New Roman" w:eastAsia="黑体" w:cs="Arial"/>
          <w:bCs/>
          <w:sz w:val="32"/>
          <w:szCs w:val="32"/>
          <w:lang w:val="en"/>
        </w:rPr>
        <w:t>第三章　场所预约及使用</w:t>
      </w:r>
    </w:p>
    <w:p>
      <w:pPr>
        <w:numPr>
          <w:ilvl w:val="0"/>
          <w:numId w:val="1"/>
        </w:numPr>
        <w:adjustRightInd w:val="0"/>
        <w:snapToGrid w:val="0"/>
        <w:spacing w:line="560" w:lineRule="exact"/>
        <w:ind w:left="0" w:firstLine="640" w:firstLineChars="200"/>
        <w:rPr>
          <w:rFonts w:hint="eastAsia" w:ascii="宋体" w:hAnsi="宋体" w:eastAsia="方正仿宋简体" w:cs="方正仿宋简体"/>
          <w:sz w:val="32"/>
          <w:szCs w:val="32"/>
        </w:rPr>
      </w:pPr>
      <w:r>
        <w:rPr>
          <w:rFonts w:hint="eastAsia" w:ascii="宋体" w:hAnsi="宋体"/>
          <w:sz w:val="32"/>
          <w:szCs w:val="32"/>
        </w:rPr>
        <w:t xml:space="preserve"> </w:t>
      </w:r>
      <w:r>
        <w:rPr>
          <w:rFonts w:hint="eastAsia" w:ascii="宋体" w:hAnsi="宋体" w:eastAsia="方正仿宋简体" w:cs="方正仿宋简体"/>
          <w:sz w:val="32"/>
          <w:szCs w:val="32"/>
        </w:rPr>
        <w:t>见证场所使用由工程处统筹安排。委托人应提前不少于5个工作日进行预约，项目经办人根据预约顺序与委托人具体协商确定时间。</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sz w:val="32"/>
          <w:szCs w:val="32"/>
        </w:rPr>
        <w:t xml:space="preserve"> </w:t>
      </w:r>
      <w:r>
        <w:rPr>
          <w:rFonts w:hint="eastAsia" w:ascii="宋体" w:hAnsi="宋体" w:eastAsia="方正仿宋简体" w:cs="方正仿宋简体"/>
          <w:sz w:val="32"/>
          <w:szCs w:val="32"/>
        </w:rPr>
        <w:t>项目经办人提前1个工作日检查调试见证场所内相关设施设备，确保正常使用，并在见证项目结束后5个工作日内向委托人提供录音录像光盘1份。</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sz w:val="32"/>
          <w:szCs w:val="32"/>
        </w:rPr>
        <w:t xml:space="preserve"> </w:t>
      </w:r>
      <w:r>
        <w:rPr>
          <w:rFonts w:hint="eastAsia" w:ascii="宋体" w:hAnsi="宋体" w:eastAsia="方正仿宋简体" w:cs="方正仿宋简体"/>
          <w:sz w:val="32"/>
          <w:szCs w:val="32"/>
        </w:rPr>
        <w:t>使用见证场所期间，委托人纪检（监察）部门需进入国采中心监控室进行监督的，由项目经办人核验单位介绍信及个人身份证明后，引导进入监控室。</w:t>
      </w:r>
    </w:p>
    <w:p>
      <w:pPr>
        <w:spacing w:before="159" w:beforeLines="50" w:after="159" w:afterLines="50" w:line="560" w:lineRule="exact"/>
        <w:jc w:val="center"/>
        <w:outlineLvl w:val="0"/>
        <w:rPr>
          <w:rFonts w:hint="eastAsia" w:ascii="Times New Roman" w:hAnsi="Times New Roman" w:eastAsia="黑体" w:cs="Arial"/>
          <w:bCs/>
          <w:sz w:val="32"/>
          <w:szCs w:val="32"/>
          <w:lang w:val="en"/>
        </w:rPr>
      </w:pPr>
      <w:r>
        <w:rPr>
          <w:rFonts w:hint="eastAsia" w:ascii="Times New Roman" w:hAnsi="Times New Roman" w:eastAsia="黑体" w:cs="Arial"/>
          <w:bCs/>
          <w:sz w:val="32"/>
          <w:szCs w:val="32"/>
          <w:lang w:val="en"/>
        </w:rPr>
        <w:t>第四章　专家抽取及使用</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sz w:val="32"/>
          <w:szCs w:val="32"/>
        </w:rPr>
        <w:t xml:space="preserve"> </w:t>
      </w:r>
      <w:r>
        <w:rPr>
          <w:rFonts w:hint="eastAsia" w:ascii="宋体" w:hAnsi="宋体" w:eastAsia="方正仿宋简体" w:cs="方正仿宋简体"/>
          <w:sz w:val="32"/>
          <w:szCs w:val="32"/>
        </w:rPr>
        <w:t>委托人应结合见证项目情况明确所需专家的</w:t>
      </w:r>
      <w:r>
        <w:rPr>
          <w:rFonts w:ascii="宋体" w:hAnsi="宋体" w:eastAsia="方正仿宋简体" w:cs="方正仿宋简体"/>
          <w:sz w:val="32"/>
          <w:szCs w:val="32"/>
        </w:rPr>
        <w:t>数</w:t>
      </w:r>
      <w:r>
        <w:rPr>
          <w:rFonts w:hint="eastAsia" w:ascii="宋体" w:hAnsi="宋体" w:eastAsia="方正仿宋简体" w:cs="方正仿宋简体"/>
          <w:sz w:val="32"/>
          <w:szCs w:val="32"/>
        </w:rPr>
        <w:t>量</w:t>
      </w:r>
      <w:r>
        <w:rPr>
          <w:rFonts w:ascii="宋体" w:hAnsi="宋体" w:eastAsia="方正仿宋简体" w:cs="方正仿宋简体"/>
          <w:sz w:val="32"/>
          <w:szCs w:val="32"/>
        </w:rPr>
        <w:t>、专业</w:t>
      </w:r>
      <w:r>
        <w:rPr>
          <w:rFonts w:hint="eastAsia" w:ascii="宋体" w:hAnsi="宋体" w:eastAsia="方正仿宋简体" w:cs="方正仿宋简体"/>
          <w:sz w:val="32"/>
          <w:szCs w:val="32"/>
        </w:rPr>
        <w:t>要求和回避</w:t>
      </w:r>
      <w:r>
        <w:rPr>
          <w:rFonts w:ascii="宋体" w:hAnsi="宋体" w:eastAsia="方正仿宋简体" w:cs="方正仿宋简体"/>
          <w:sz w:val="32"/>
          <w:szCs w:val="32"/>
        </w:rPr>
        <w:t>信息等</w:t>
      </w:r>
      <w:r>
        <w:rPr>
          <w:rFonts w:hint="eastAsia" w:ascii="宋体" w:hAnsi="宋体" w:eastAsia="方正仿宋简体" w:cs="方正仿宋简体"/>
          <w:sz w:val="32"/>
          <w:szCs w:val="32"/>
        </w:rPr>
        <w:t>，提前不少于3个工作日通过系统</w:t>
      </w:r>
      <w:r>
        <w:rPr>
          <w:rFonts w:ascii="宋体" w:hAnsi="宋体" w:eastAsia="方正仿宋简体" w:cs="方正仿宋简体"/>
          <w:sz w:val="32"/>
          <w:szCs w:val="32"/>
        </w:rPr>
        <w:t>提交</w:t>
      </w:r>
      <w:r>
        <w:rPr>
          <w:rFonts w:hint="eastAsia" w:ascii="宋体" w:hAnsi="宋体" w:eastAsia="方正仿宋简体" w:cs="方正仿宋简体"/>
          <w:sz w:val="32"/>
          <w:szCs w:val="32"/>
        </w:rPr>
        <w:t>专家抽取申请</w:t>
      </w:r>
      <w:r>
        <w:rPr>
          <w:rFonts w:ascii="宋体" w:hAnsi="宋体" w:eastAsia="方正仿宋简体" w:cs="方正仿宋简体"/>
          <w:sz w:val="32"/>
          <w:szCs w:val="32"/>
        </w:rPr>
        <w:t>。</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sz w:val="32"/>
          <w:szCs w:val="32"/>
        </w:rPr>
        <w:t xml:space="preserve"> </w:t>
      </w:r>
      <w:r>
        <w:rPr>
          <w:rFonts w:hint="eastAsia" w:ascii="宋体" w:hAnsi="宋体" w:eastAsia="方正仿宋简体" w:cs="方正仿宋简体"/>
          <w:sz w:val="32"/>
          <w:szCs w:val="32"/>
        </w:rPr>
        <w:t>项目经办人核对专家抽取信息后提交综合业务</w:t>
      </w:r>
      <w:r>
        <w:rPr>
          <w:rFonts w:ascii="宋体" w:hAnsi="宋体" w:eastAsia="方正仿宋简体" w:cs="方正仿宋简体"/>
          <w:sz w:val="32"/>
          <w:szCs w:val="32"/>
        </w:rPr>
        <w:t>处</w:t>
      </w:r>
      <w:r>
        <w:rPr>
          <w:rFonts w:hint="eastAsia" w:ascii="宋体" w:hAnsi="宋体" w:eastAsia="方正仿宋简体" w:cs="方正仿宋简体"/>
          <w:sz w:val="32"/>
          <w:szCs w:val="32"/>
        </w:rPr>
        <w:t>，提前1个工作日从财政部专家库中随机抽取。</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sz w:val="32"/>
          <w:szCs w:val="32"/>
        </w:rPr>
        <w:t xml:space="preserve"> </w:t>
      </w:r>
      <w:r>
        <w:rPr>
          <w:rFonts w:hint="eastAsia" w:ascii="宋体" w:hAnsi="宋体" w:eastAsia="方正仿宋简体" w:cs="方正仿宋简体"/>
          <w:sz w:val="32"/>
          <w:szCs w:val="32"/>
        </w:rPr>
        <w:t>见证项目</w:t>
      </w:r>
      <w:r>
        <w:rPr>
          <w:rFonts w:ascii="宋体" w:hAnsi="宋体" w:eastAsia="方正仿宋简体" w:cs="方正仿宋简体"/>
          <w:sz w:val="32"/>
          <w:szCs w:val="32"/>
        </w:rPr>
        <w:t>开始前</w:t>
      </w:r>
      <w:r>
        <w:rPr>
          <w:rFonts w:hint="eastAsia" w:ascii="宋体" w:hAnsi="宋体" w:eastAsia="方正仿宋简体" w:cs="方正仿宋简体"/>
          <w:sz w:val="32"/>
          <w:szCs w:val="32"/>
        </w:rPr>
        <w:t>，项目</w:t>
      </w:r>
      <w:r>
        <w:rPr>
          <w:rFonts w:ascii="宋体" w:hAnsi="宋体" w:eastAsia="方正仿宋简体" w:cs="方正仿宋简体"/>
          <w:sz w:val="32"/>
          <w:szCs w:val="32"/>
        </w:rPr>
        <w:t>经办人</w:t>
      </w:r>
      <w:r>
        <w:rPr>
          <w:rFonts w:hint="eastAsia" w:ascii="宋体" w:hAnsi="宋体" w:eastAsia="方正仿宋简体" w:cs="方正仿宋简体"/>
          <w:sz w:val="32"/>
          <w:szCs w:val="32"/>
        </w:rPr>
        <w:t>从综合业务处</w:t>
      </w:r>
      <w:r>
        <w:rPr>
          <w:rFonts w:ascii="宋体" w:hAnsi="宋体" w:eastAsia="方正仿宋简体" w:cs="方正仿宋简体"/>
          <w:sz w:val="32"/>
          <w:szCs w:val="32"/>
        </w:rPr>
        <w:t>领取</w:t>
      </w:r>
      <w:r>
        <w:rPr>
          <w:rFonts w:hint="eastAsia" w:ascii="宋体" w:hAnsi="宋体" w:eastAsia="方正仿宋简体" w:cs="方正仿宋简体"/>
          <w:sz w:val="32"/>
          <w:szCs w:val="32"/>
        </w:rPr>
        <w:t>解密的</w:t>
      </w:r>
      <w:r>
        <w:rPr>
          <w:rFonts w:ascii="宋体" w:hAnsi="宋体" w:eastAsia="方正仿宋简体" w:cs="方正仿宋简体"/>
          <w:sz w:val="32"/>
          <w:szCs w:val="32"/>
        </w:rPr>
        <w:t>专家</w:t>
      </w:r>
      <w:r>
        <w:rPr>
          <w:rFonts w:hint="eastAsia" w:ascii="宋体" w:hAnsi="宋体" w:eastAsia="方正仿宋简体" w:cs="方正仿宋简体"/>
          <w:sz w:val="32"/>
          <w:szCs w:val="32"/>
        </w:rPr>
        <w:t>名单，提供给委托人现场工作人员，并协助从专家休息区引导专家进入见证场所。</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sz w:val="32"/>
          <w:szCs w:val="32"/>
        </w:rPr>
        <w:t xml:space="preserve"> </w:t>
      </w:r>
      <w:r>
        <w:rPr>
          <w:rFonts w:hint="eastAsia" w:ascii="宋体" w:hAnsi="宋体" w:eastAsia="方正仿宋简体" w:cs="方正仿宋简体"/>
          <w:sz w:val="32"/>
          <w:szCs w:val="32"/>
        </w:rPr>
        <w:t xml:space="preserve">专家劳务费用由委托人负担。 </w:t>
      </w:r>
    </w:p>
    <w:p>
      <w:pPr>
        <w:adjustRightInd w:val="0"/>
        <w:snapToGrid w:val="0"/>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因见证项目临时取消、变更时间未能提前通知专家，或参与方数量不符合要求，不能进行现场评审等，或已到场专家需回避的，委托人应向专家支付合理费用。</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sz w:val="32"/>
          <w:szCs w:val="32"/>
        </w:rPr>
        <w:t xml:space="preserve"> </w:t>
      </w:r>
      <w:r>
        <w:rPr>
          <w:rFonts w:hint="eastAsia" w:ascii="宋体" w:hAnsi="宋体" w:eastAsia="方正仿宋简体" w:cs="方正仿宋简体"/>
          <w:sz w:val="32"/>
          <w:szCs w:val="32"/>
        </w:rPr>
        <w:t>使用专家过程中涉及用餐的，由委托人自行解决。</w:t>
      </w:r>
    </w:p>
    <w:p>
      <w:pPr>
        <w:spacing w:before="159" w:beforeLines="50" w:after="159" w:afterLines="50" w:line="560" w:lineRule="exact"/>
        <w:jc w:val="center"/>
        <w:outlineLvl w:val="0"/>
        <w:rPr>
          <w:rFonts w:hint="eastAsia" w:ascii="Times New Roman" w:hAnsi="Times New Roman" w:eastAsia="黑体" w:cs="Arial"/>
          <w:bCs/>
          <w:sz w:val="32"/>
          <w:szCs w:val="32"/>
          <w:lang w:val="en"/>
        </w:rPr>
      </w:pPr>
      <w:r>
        <w:rPr>
          <w:rFonts w:hint="eastAsia" w:ascii="Times New Roman" w:hAnsi="Times New Roman" w:eastAsia="黑体" w:cs="Arial"/>
          <w:bCs/>
          <w:sz w:val="32"/>
          <w:szCs w:val="32"/>
          <w:lang w:val="en"/>
        </w:rPr>
        <w:t>第五章　资料备份及见证证明</w:t>
      </w:r>
    </w:p>
    <w:p>
      <w:pPr>
        <w:numPr>
          <w:ilvl w:val="0"/>
          <w:numId w:val="1"/>
        </w:numPr>
        <w:adjustRightInd w:val="0"/>
        <w:snapToGrid w:val="0"/>
        <w:spacing w:line="560" w:lineRule="exact"/>
        <w:ind w:left="0"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委托人在国采中心备份的见证项目资料均采用电子文档形式，由委托人通过系统上传并可随时查看或下载。</w:t>
      </w:r>
    </w:p>
    <w:p>
      <w:pPr>
        <w:adjustRightInd w:val="0"/>
        <w:snapToGrid w:val="0"/>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国采中心保存备份电子文档和音视频资料的期限为5年。</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 xml:space="preserve"> 委托人备份的电子文档资料可以包括：</w:t>
      </w:r>
    </w:p>
    <w:p>
      <w:pPr>
        <w:numPr>
          <w:ilvl w:val="0"/>
          <w:numId w:val="2"/>
        </w:numPr>
        <w:adjustRightInd w:val="0"/>
        <w:snapToGrid w:val="0"/>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委托人发出的招标采购、招租文件等；</w:t>
      </w:r>
    </w:p>
    <w:p>
      <w:pPr>
        <w:numPr>
          <w:ilvl w:val="0"/>
          <w:numId w:val="2"/>
        </w:numPr>
        <w:adjustRightInd w:val="0"/>
        <w:snapToGrid w:val="0"/>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其他参与方提交的响应文件、现场签到表；</w:t>
      </w:r>
    </w:p>
    <w:p>
      <w:pPr>
        <w:numPr>
          <w:ilvl w:val="0"/>
          <w:numId w:val="2"/>
        </w:numPr>
        <w:adjustRightInd w:val="0"/>
        <w:snapToGrid w:val="0"/>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评审或磋商谈判小组身份材料，即：</w:t>
      </w:r>
      <w:r>
        <w:rPr>
          <w:rFonts w:ascii="宋体" w:hAnsi="宋体" w:eastAsia="方正仿宋简体" w:cs="方正仿宋简体"/>
          <w:sz w:val="32"/>
          <w:szCs w:val="32"/>
        </w:rPr>
        <w:t>专家抽取表</w:t>
      </w:r>
      <w:r>
        <w:rPr>
          <w:rFonts w:hint="eastAsia" w:ascii="宋体" w:hAnsi="宋体" w:eastAsia="方正仿宋简体" w:cs="方正仿宋简体"/>
          <w:sz w:val="32"/>
          <w:szCs w:val="32"/>
        </w:rPr>
        <w:t>、</w:t>
      </w:r>
      <w:r>
        <w:rPr>
          <w:rFonts w:ascii="宋体" w:hAnsi="宋体" w:eastAsia="方正仿宋简体" w:cs="方正仿宋简体"/>
          <w:sz w:val="32"/>
          <w:szCs w:val="32"/>
        </w:rPr>
        <w:t>委托人代表</w:t>
      </w:r>
      <w:r>
        <w:rPr>
          <w:rFonts w:hint="eastAsia" w:ascii="宋体" w:hAnsi="宋体" w:eastAsia="方正仿宋简体" w:cs="方正仿宋简体"/>
          <w:sz w:val="32"/>
          <w:szCs w:val="32"/>
        </w:rPr>
        <w:t>身份证明（</w:t>
      </w:r>
      <w:r>
        <w:rPr>
          <w:rFonts w:ascii="宋体" w:hAnsi="宋体" w:eastAsia="方正仿宋简体" w:cs="方正仿宋简体"/>
          <w:sz w:val="32"/>
          <w:szCs w:val="32"/>
        </w:rPr>
        <w:t>姓名、所在部门、委托参与的具体事项等</w:t>
      </w:r>
      <w:r>
        <w:rPr>
          <w:rFonts w:hint="eastAsia" w:ascii="宋体" w:hAnsi="宋体" w:eastAsia="方正仿宋简体" w:cs="方正仿宋简体"/>
          <w:sz w:val="32"/>
          <w:szCs w:val="32"/>
        </w:rPr>
        <w:t>），以及小组成员现场签到表；</w:t>
      </w:r>
    </w:p>
    <w:p>
      <w:pPr>
        <w:numPr>
          <w:ilvl w:val="0"/>
          <w:numId w:val="2"/>
        </w:numPr>
        <w:adjustRightInd w:val="0"/>
        <w:snapToGrid w:val="0"/>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评审或磋商谈判的报告、纪要等。</w:t>
      </w:r>
    </w:p>
    <w:p>
      <w:pPr>
        <w:numPr>
          <w:ilvl w:val="0"/>
          <w:numId w:val="1"/>
        </w:numPr>
        <w:adjustRightInd w:val="0"/>
        <w:snapToGrid w:val="0"/>
        <w:spacing w:line="560" w:lineRule="exact"/>
        <w:ind w:left="0"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r>
        <w:rPr>
          <w:rFonts w:ascii="宋体" w:hAnsi="宋体" w:eastAsia="方正仿宋简体" w:cs="方正仿宋简体"/>
          <w:sz w:val="32"/>
          <w:szCs w:val="32"/>
        </w:rPr>
        <w:t>申请由国采中心出具见证证明的，备份资料</w:t>
      </w:r>
      <w:r>
        <w:rPr>
          <w:rFonts w:hint="eastAsia" w:ascii="宋体" w:hAnsi="宋体" w:eastAsia="方正仿宋简体" w:cs="方正仿宋简体"/>
          <w:sz w:val="32"/>
          <w:szCs w:val="32"/>
        </w:rPr>
        <w:t>至少</w:t>
      </w:r>
      <w:r>
        <w:rPr>
          <w:rFonts w:ascii="宋体" w:hAnsi="宋体" w:eastAsia="方正仿宋简体" w:cs="方正仿宋简体"/>
          <w:sz w:val="32"/>
          <w:szCs w:val="32"/>
        </w:rPr>
        <w:t>应当</w:t>
      </w:r>
      <w:r>
        <w:rPr>
          <w:rFonts w:hint="eastAsia" w:ascii="宋体" w:hAnsi="宋体" w:eastAsia="方正仿宋简体" w:cs="方正仿宋简体"/>
          <w:sz w:val="32"/>
          <w:szCs w:val="32"/>
        </w:rPr>
        <w:t>包括第十五条（三）（四）项内容，</w:t>
      </w:r>
      <w:r>
        <w:rPr>
          <w:rFonts w:ascii="宋体" w:hAnsi="宋体" w:eastAsia="方正仿宋简体" w:cs="方正仿宋简体"/>
          <w:sz w:val="32"/>
          <w:szCs w:val="32"/>
        </w:rPr>
        <w:t>能够证明评审或磋商谈判小组人员组成</w:t>
      </w:r>
      <w:r>
        <w:rPr>
          <w:rFonts w:hint="eastAsia" w:ascii="宋体" w:hAnsi="宋体" w:eastAsia="方正仿宋简体" w:cs="方正仿宋简体"/>
          <w:sz w:val="32"/>
          <w:szCs w:val="32"/>
        </w:rPr>
        <w:t>以及结果。</w:t>
      </w:r>
    </w:p>
    <w:p>
      <w:pPr>
        <w:adjustRightInd w:val="0"/>
        <w:snapToGrid w:val="0"/>
        <w:spacing w:line="56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项目经办人在3个工作日内核对备份资料，并</w:t>
      </w:r>
      <w:r>
        <w:rPr>
          <w:rFonts w:ascii="宋体" w:hAnsi="宋体" w:eastAsia="方正仿宋简体" w:cs="方正仿宋简体"/>
          <w:sz w:val="32"/>
          <w:szCs w:val="32"/>
        </w:rPr>
        <w:t>制作电子版</w:t>
      </w:r>
      <w:r>
        <w:rPr>
          <w:rFonts w:hint="eastAsia" w:ascii="宋体" w:hAnsi="宋体" w:eastAsia="方正仿宋简体" w:cs="方正仿宋简体"/>
          <w:sz w:val="32"/>
          <w:szCs w:val="32"/>
        </w:rPr>
        <w:t>见证服务证书</w:t>
      </w:r>
      <w:r>
        <w:rPr>
          <w:rFonts w:ascii="宋体" w:hAnsi="宋体" w:eastAsia="方正仿宋简体" w:cs="方正仿宋简体"/>
          <w:sz w:val="32"/>
          <w:szCs w:val="32"/>
        </w:rPr>
        <w:t>，</w:t>
      </w:r>
      <w:r>
        <w:rPr>
          <w:rFonts w:hint="eastAsia" w:ascii="宋体" w:hAnsi="宋体" w:eastAsia="方正仿宋简体" w:cs="方正仿宋简体"/>
          <w:sz w:val="32"/>
          <w:szCs w:val="32"/>
        </w:rPr>
        <w:t>履行</w:t>
      </w:r>
      <w:r>
        <w:rPr>
          <w:rFonts w:ascii="宋体" w:hAnsi="宋体" w:eastAsia="方正仿宋简体" w:cs="方正仿宋简体"/>
          <w:sz w:val="32"/>
          <w:szCs w:val="32"/>
        </w:rPr>
        <w:t>国采中心内部审批程序后加盖专用电子</w:t>
      </w:r>
      <w:r>
        <w:rPr>
          <w:rFonts w:hint="eastAsia" w:ascii="宋体" w:hAnsi="宋体" w:eastAsia="方正仿宋简体" w:cs="方正仿宋简体"/>
          <w:sz w:val="32"/>
          <w:szCs w:val="32"/>
        </w:rPr>
        <w:t>印章</w:t>
      </w:r>
      <w:r>
        <w:rPr>
          <w:rFonts w:ascii="宋体" w:hAnsi="宋体" w:eastAsia="方正仿宋简体" w:cs="方正仿宋简体"/>
          <w:sz w:val="32"/>
          <w:szCs w:val="32"/>
        </w:rPr>
        <w:t>。</w:t>
      </w:r>
    </w:p>
    <w:p>
      <w:pPr>
        <w:adjustRightInd w:val="0"/>
        <w:snapToGrid w:val="0"/>
        <w:spacing w:line="56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委托人可随时在系统中查看或下载</w:t>
      </w:r>
      <w:r>
        <w:rPr>
          <w:rFonts w:ascii="宋体" w:hAnsi="宋体" w:eastAsia="方正仿宋简体" w:cs="方正仿宋简体"/>
          <w:sz w:val="32"/>
          <w:szCs w:val="32"/>
        </w:rPr>
        <w:t>见证服务证书</w:t>
      </w:r>
      <w:r>
        <w:rPr>
          <w:rFonts w:hint="eastAsia" w:ascii="宋体" w:hAnsi="宋体" w:eastAsia="方正仿宋简体" w:cs="方正仿宋简体"/>
          <w:sz w:val="32"/>
          <w:szCs w:val="32"/>
        </w:rPr>
        <w:t>。</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 xml:space="preserve"> 见证服务证书主要内容包括：</w:t>
      </w:r>
    </w:p>
    <w:p>
      <w:pPr>
        <w:numPr>
          <w:ilvl w:val="0"/>
          <w:numId w:val="3"/>
        </w:numPr>
        <w:adjustRightInd w:val="0"/>
        <w:snapToGrid w:val="0"/>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委托见证事项的名称；</w:t>
      </w:r>
    </w:p>
    <w:p>
      <w:pPr>
        <w:numPr>
          <w:ilvl w:val="0"/>
          <w:numId w:val="3"/>
        </w:numPr>
        <w:adjustRightInd w:val="0"/>
        <w:snapToGrid w:val="0"/>
        <w:spacing w:line="56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委托人单位名称、联系人及联系方式；</w:t>
      </w:r>
    </w:p>
    <w:p>
      <w:pPr>
        <w:numPr>
          <w:ilvl w:val="0"/>
          <w:numId w:val="3"/>
        </w:numPr>
        <w:adjustRightInd w:val="0"/>
        <w:snapToGrid w:val="0"/>
        <w:spacing w:line="56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参与评审或磋商谈判的专家和委托人代表姓名；</w:t>
      </w:r>
    </w:p>
    <w:p>
      <w:pPr>
        <w:numPr>
          <w:ilvl w:val="0"/>
          <w:numId w:val="3"/>
        </w:numPr>
        <w:adjustRightInd w:val="0"/>
        <w:snapToGrid w:val="0"/>
        <w:spacing w:line="56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评审或磋商谈判的时间、地点、结果；</w:t>
      </w:r>
    </w:p>
    <w:p>
      <w:pPr>
        <w:numPr>
          <w:ilvl w:val="0"/>
          <w:numId w:val="3"/>
        </w:numPr>
        <w:adjustRightInd w:val="0"/>
        <w:snapToGrid w:val="0"/>
        <w:spacing w:line="56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备份资料的名称。</w:t>
      </w:r>
    </w:p>
    <w:p>
      <w:pPr>
        <w:spacing w:before="159" w:beforeLines="50" w:after="159" w:afterLines="50" w:line="560" w:lineRule="exact"/>
        <w:jc w:val="center"/>
        <w:outlineLvl w:val="0"/>
        <w:rPr>
          <w:rFonts w:hint="eastAsia" w:ascii="Times New Roman" w:hAnsi="Times New Roman" w:eastAsia="黑体" w:cs="Arial"/>
          <w:bCs/>
          <w:sz w:val="32"/>
          <w:szCs w:val="32"/>
          <w:lang w:val="en"/>
        </w:rPr>
      </w:pPr>
      <w:r>
        <w:rPr>
          <w:rFonts w:hint="eastAsia" w:ascii="Times New Roman" w:hAnsi="Times New Roman" w:eastAsia="黑体" w:cs="Arial"/>
          <w:bCs/>
          <w:sz w:val="32"/>
          <w:szCs w:val="32"/>
          <w:lang w:val="en"/>
        </w:rPr>
        <w:t>第六章　信息公开</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sz w:val="32"/>
          <w:szCs w:val="32"/>
        </w:rPr>
        <w:t xml:space="preserve"> </w:t>
      </w:r>
      <w:r>
        <w:rPr>
          <w:rFonts w:hint="eastAsia" w:ascii="宋体" w:hAnsi="宋体" w:eastAsia="方正仿宋简体" w:cs="方正仿宋简体"/>
          <w:sz w:val="32"/>
          <w:szCs w:val="32"/>
        </w:rPr>
        <w:t>见证项目需事前、事后进行信息公开的，委托人应严格执行相关领域公告格式内容规定，通过系统提交拟公开的信息内容。</w:t>
      </w:r>
    </w:p>
    <w:p>
      <w:pPr>
        <w:numPr>
          <w:ilvl w:val="0"/>
          <w:numId w:val="1"/>
        </w:numPr>
        <w:adjustRightInd w:val="0"/>
        <w:snapToGrid w:val="0"/>
        <w:spacing w:line="560" w:lineRule="exact"/>
        <w:ind w:left="0" w:firstLine="640" w:firstLineChars="200"/>
        <w:rPr>
          <w:rFonts w:hint="eastAsia" w:ascii="宋体" w:hAnsi="宋体" w:eastAsia="方正仿宋简体" w:cs="方正仿宋简体"/>
          <w:sz w:val="32"/>
          <w:szCs w:val="32"/>
        </w:rPr>
      </w:pPr>
      <w:r>
        <w:rPr>
          <w:rFonts w:hint="eastAsia" w:ascii="宋体" w:hAnsi="宋体"/>
          <w:sz w:val="32"/>
          <w:szCs w:val="32"/>
        </w:rPr>
        <w:t xml:space="preserve"> </w:t>
      </w:r>
      <w:r>
        <w:rPr>
          <w:rFonts w:hint="eastAsia" w:ascii="宋体" w:hAnsi="宋体" w:eastAsia="方正仿宋简体" w:cs="方正仿宋简体"/>
          <w:sz w:val="32"/>
          <w:szCs w:val="32"/>
        </w:rPr>
        <w:t>项目经办人依据委托人提交或备份的资料对信息格式、内容一致性等进行审查，履行国采中心内部审核程序后发布在中央政府采购网。</w:t>
      </w:r>
    </w:p>
    <w:p>
      <w:pPr>
        <w:numPr>
          <w:ilvl w:val="0"/>
          <w:numId w:val="1"/>
        </w:numPr>
        <w:adjustRightInd w:val="0"/>
        <w:snapToGrid w:val="0"/>
        <w:spacing w:line="560" w:lineRule="exact"/>
        <w:ind w:left="0"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委托人可以选择通过中央政府采购网，公开国采中心出具的见证服务证书。</w:t>
      </w:r>
    </w:p>
    <w:p>
      <w:pPr>
        <w:spacing w:before="159" w:beforeLines="50" w:after="159" w:afterLines="50" w:line="560" w:lineRule="exact"/>
        <w:jc w:val="center"/>
        <w:outlineLvl w:val="0"/>
        <w:rPr>
          <w:rFonts w:hint="eastAsia" w:ascii="Times New Roman" w:hAnsi="Times New Roman" w:eastAsia="黑体" w:cs="Arial"/>
          <w:bCs/>
          <w:sz w:val="32"/>
          <w:szCs w:val="32"/>
          <w:lang w:val="en"/>
        </w:rPr>
      </w:pPr>
      <w:r>
        <w:rPr>
          <w:rFonts w:hint="eastAsia" w:ascii="Times New Roman" w:hAnsi="Times New Roman" w:eastAsia="黑体" w:cs="Arial"/>
          <w:bCs/>
          <w:sz w:val="32"/>
          <w:szCs w:val="32"/>
          <w:lang w:val="en"/>
        </w:rPr>
        <w:t>第七章　其</w:t>
      </w:r>
      <w:r>
        <w:rPr>
          <w:rFonts w:hint="eastAsia" w:ascii="Times New Roman" w:hAnsi="Times New Roman" w:eastAsia="黑体" w:cs="Arial"/>
          <w:bCs/>
          <w:sz w:val="32"/>
          <w:szCs w:val="32"/>
        </w:rPr>
        <w:t xml:space="preserve"> </w:t>
      </w:r>
      <w:r>
        <w:rPr>
          <w:rFonts w:hint="eastAsia" w:ascii="Times New Roman" w:hAnsi="Times New Roman" w:eastAsia="黑体" w:cs="Arial"/>
          <w:bCs/>
          <w:sz w:val="32"/>
          <w:szCs w:val="32"/>
          <w:lang w:val="en"/>
        </w:rPr>
        <w:t>他</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委托人及其他参与方应当自觉遵守国采中心办公区秩序和各项管理规定，规范使用设施设备。</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见证项目涉及问询、质疑和投诉等的，项目经办人应当在1个工作日内移交委托人进行处理。</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委托人单位需专门调取见证项目电子文档或音视频资料的，应书面提出申请并加盖法人单位印章。</w:t>
      </w:r>
    </w:p>
    <w:p>
      <w:pPr>
        <w:tabs>
          <w:tab w:val="left" w:pos="840"/>
        </w:tabs>
        <w:adjustRightInd w:val="0"/>
        <w:snapToGrid w:val="0"/>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其他部门依法调取资料的，国采中心依据档案管理相关制度规定办理。</w:t>
      </w:r>
    </w:p>
    <w:p>
      <w:pPr>
        <w:spacing w:before="159" w:beforeLines="50" w:after="159" w:afterLines="50" w:line="560" w:lineRule="exact"/>
        <w:jc w:val="center"/>
        <w:outlineLvl w:val="0"/>
        <w:rPr>
          <w:rFonts w:hint="eastAsia" w:ascii="Times New Roman" w:hAnsi="Times New Roman" w:eastAsia="黑体" w:cs="Arial"/>
          <w:bCs/>
          <w:sz w:val="32"/>
          <w:szCs w:val="32"/>
          <w:lang w:val="en"/>
        </w:rPr>
      </w:pPr>
      <w:r>
        <w:rPr>
          <w:rFonts w:hint="eastAsia" w:ascii="Times New Roman" w:hAnsi="Times New Roman" w:eastAsia="黑体" w:cs="Arial"/>
          <w:bCs/>
          <w:sz w:val="32"/>
          <w:szCs w:val="32"/>
          <w:lang w:val="en"/>
        </w:rPr>
        <w:t>第八章　附</w:t>
      </w:r>
      <w:r>
        <w:rPr>
          <w:rFonts w:hint="eastAsia" w:ascii="Times New Roman" w:hAnsi="Times New Roman" w:eastAsia="黑体" w:cs="Arial"/>
          <w:bCs/>
          <w:sz w:val="32"/>
          <w:szCs w:val="32"/>
        </w:rPr>
        <w:t xml:space="preserve"> </w:t>
      </w:r>
      <w:r>
        <w:rPr>
          <w:rFonts w:hint="eastAsia" w:ascii="Times New Roman" w:hAnsi="Times New Roman" w:eastAsia="黑体" w:cs="Arial"/>
          <w:bCs/>
          <w:sz w:val="32"/>
          <w:szCs w:val="32"/>
          <w:lang w:val="en"/>
        </w:rPr>
        <w:t>则</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 xml:space="preserve">委托人有特殊要求的见证事项，参照本规程办理。 </w:t>
      </w:r>
    </w:p>
    <w:p>
      <w:pPr>
        <w:numPr>
          <w:ilvl w:val="0"/>
          <w:numId w:val="1"/>
        </w:numPr>
        <w:adjustRightInd w:val="0"/>
        <w:snapToGrid w:val="0"/>
        <w:spacing w:line="560" w:lineRule="exact"/>
        <w:ind w:left="0"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本规程由中央国家机关政府采购中心负责解释。</w:t>
      </w:r>
    </w:p>
    <w:p>
      <w:pPr>
        <w:numPr>
          <w:ilvl w:val="0"/>
          <w:numId w:val="1"/>
        </w:numPr>
        <w:adjustRightInd w:val="0"/>
        <w:snapToGrid w:val="0"/>
        <w:spacing w:line="560" w:lineRule="exact"/>
        <w:ind w:left="0" w:firstLine="640" w:firstLineChars="200"/>
      </w:pPr>
      <w:r>
        <w:rPr>
          <w:rFonts w:hint="eastAsia" w:ascii="宋体" w:hAnsi="宋体" w:eastAsia="方正仿宋简体" w:cs="方正仿宋简体"/>
          <w:sz w:val="32"/>
          <w:szCs w:val="32"/>
        </w:rPr>
        <w:t>本规程自</w:t>
      </w:r>
      <w:r>
        <w:rPr>
          <w:rFonts w:hint="eastAsia" w:ascii="宋体" w:hAnsi="宋体" w:eastAsia="方正仿宋简体" w:cs="方正仿宋简体"/>
          <w:sz w:val="32"/>
          <w:szCs w:val="32"/>
          <w:lang w:eastAsia="zh-CN"/>
        </w:rPr>
        <w:t>印发之日</w:t>
      </w:r>
      <w:r>
        <w:rPr>
          <w:rFonts w:hint="eastAsia" w:ascii="宋体" w:hAnsi="宋体" w:eastAsia="方正仿宋简体" w:cs="方正仿宋简体"/>
          <w:sz w:val="32"/>
          <w:szCs w:val="32"/>
        </w:rPr>
        <w:t>起试行。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DF0DA"/>
    <w:multiLevelType w:val="singleLevel"/>
    <w:tmpl w:val="EBFDF0DA"/>
    <w:lvl w:ilvl="0" w:tentative="0">
      <w:start w:val="1"/>
      <w:numFmt w:val="chineseCounting"/>
      <w:suff w:val="nothing"/>
      <w:lvlText w:val="（%1）"/>
      <w:lvlJc w:val="left"/>
      <w:rPr>
        <w:rFonts w:hint="eastAsia"/>
      </w:rPr>
    </w:lvl>
  </w:abstractNum>
  <w:abstractNum w:abstractNumId="1">
    <w:nsid w:val="EFEFFEA9"/>
    <w:multiLevelType w:val="singleLevel"/>
    <w:tmpl w:val="EFEFFEA9"/>
    <w:lvl w:ilvl="0" w:tentative="0">
      <w:start w:val="1"/>
      <w:numFmt w:val="chineseCounting"/>
      <w:suff w:val="nothing"/>
      <w:lvlText w:val="（%1）"/>
      <w:lvlJc w:val="left"/>
      <w:rPr>
        <w:rFonts w:hint="eastAsia"/>
      </w:rPr>
    </w:lvl>
  </w:abstractNum>
  <w:abstractNum w:abstractNumId="2">
    <w:nsid w:val="54935E41"/>
    <w:multiLevelType w:val="multilevel"/>
    <w:tmpl w:val="54935E41"/>
    <w:lvl w:ilvl="0" w:tentative="0">
      <w:start w:val="1"/>
      <w:numFmt w:val="chineseCounting"/>
      <w:lvlText w:val="第%1条"/>
      <w:lvlJc w:val="left"/>
      <w:pPr>
        <w:ind w:left="420" w:hanging="420"/>
      </w:pPr>
      <w:rPr>
        <w:rFonts w:hint="eastAsia" w:eastAsia="黑体"/>
        <w:sz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Y2QyZDZlYjU1YWJlYjI0OTU5YjIwZjdiNDhlNzUifQ=="/>
  </w:docVars>
  <w:rsids>
    <w:rsidRoot w:val="00000000"/>
    <w:rsid w:val="344A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2023-01-18T08:02:22Z</dcterms:created>
  <dc:creator>yf</dc:creator>
  <cp:lastModifiedBy>yf</cp:lastModifiedBy>
  <dcterms:modified xsi:type="dcterms:W3CDTF">2023-01-18T08:03:12Z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A0219DB561174338963CB45FF325D792</vt:lpwstr>
  </property>
</Properties>
</file>